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1F6DFC77" w:rsidR="003410B4" w:rsidRPr="00582FCD" w:rsidRDefault="003410B4" w:rsidP="003410B4">
      <w:pPr>
        <w:jc w:val="center"/>
        <w:rPr>
          <w:szCs w:val="21"/>
          <w:lang w:bidi="es-MX"/>
        </w:rPr>
      </w:pPr>
      <w:r w:rsidRPr="00582FCD">
        <w:rPr>
          <w:szCs w:val="21"/>
          <w:lang w:bidi="es-MX"/>
        </w:rPr>
        <w:t>感染拡大防止のための留意点</w:t>
      </w:r>
    </w:p>
    <w:p w14:paraId="597B275D" w14:textId="167B0A15" w:rsidR="00DC28BA" w:rsidRPr="00582FCD" w:rsidRDefault="00DC28BA" w:rsidP="003410B4">
      <w:pPr>
        <w:jc w:val="center"/>
        <w:rPr>
          <w:rFonts w:asciiTheme="minorBidi" w:eastAsia="ＭＳ ゴシック" w:hAnsiTheme="minorBidi"/>
          <w:szCs w:val="21"/>
        </w:rPr>
      </w:pPr>
      <w:r w:rsidRPr="00582FCD">
        <w:rPr>
          <w:rFonts w:asciiTheme="minorBidi" w:eastAsia="ＭＳ ゴシック" w:hAnsiTheme="minorBidi"/>
          <w:szCs w:val="21"/>
        </w:rPr>
        <w:t>Puntos a tener en cuenta para prevenir la propagación de infecciones</w:t>
      </w:r>
    </w:p>
    <w:p w14:paraId="77454975" w14:textId="77777777" w:rsidR="003410B4" w:rsidRPr="00582FCD" w:rsidRDefault="003410B4" w:rsidP="003410B4">
      <w:pPr>
        <w:rPr>
          <w:rFonts w:ascii="ＭＳ ゴシック" w:eastAsia="ＭＳ ゴシック" w:hAnsi="ＭＳ ゴシック"/>
          <w:szCs w:val="21"/>
        </w:rPr>
      </w:pPr>
    </w:p>
    <w:p w14:paraId="38201640" w14:textId="77777777" w:rsidR="003410B4" w:rsidRPr="00582FCD" w:rsidRDefault="003410B4" w:rsidP="003410B4">
      <w:pPr>
        <w:rPr>
          <w:rFonts w:ascii="ＭＳ ゴシック" w:eastAsia="ＭＳ ゴシック" w:hAnsi="ＭＳ ゴシック"/>
          <w:szCs w:val="21"/>
        </w:rPr>
      </w:pPr>
      <w:r w:rsidRPr="00582FCD">
        <w:rPr>
          <w:szCs w:val="21"/>
          <w:lang w:bidi="es-MX"/>
        </w:rPr>
        <w:t>新型コロナウイルスの感染拡大を防ぐため、イベントや会食の際には以下の点に留意してください。</w:t>
      </w:r>
    </w:p>
    <w:p w14:paraId="42025BC2" w14:textId="43DB9FBE" w:rsidR="003410B4" w:rsidRPr="00582FCD" w:rsidRDefault="00532A7E" w:rsidP="003410B4">
      <w:pPr>
        <w:rPr>
          <w:rFonts w:asciiTheme="minorBidi" w:eastAsia="ＭＳ ゴシック" w:hAnsiTheme="minorBidi"/>
          <w:szCs w:val="21"/>
        </w:rPr>
      </w:pPr>
      <w:r w:rsidRPr="00582FCD">
        <w:rPr>
          <w:rFonts w:asciiTheme="minorBidi" w:eastAsia="ＭＳ ゴシック" w:hAnsiTheme="minorBidi"/>
          <w:szCs w:val="21"/>
        </w:rPr>
        <w:t>Para evitar la propagación de infecciones del nuevo coronavirus, tenga en cuenta los siguientes puntos durante los eventos y cenas.</w:t>
      </w:r>
    </w:p>
    <w:p w14:paraId="48572C3B" w14:textId="77777777" w:rsidR="00532A7E" w:rsidRPr="00582FCD" w:rsidRDefault="00532A7E" w:rsidP="003410B4">
      <w:pPr>
        <w:rPr>
          <w:rFonts w:ascii="ＭＳ ゴシック" w:eastAsia="ＭＳ ゴシック" w:hAnsi="ＭＳ ゴシック" w:hint="eastAsia"/>
          <w:szCs w:val="21"/>
        </w:rPr>
      </w:pPr>
    </w:p>
    <w:p w14:paraId="36F8436D" w14:textId="77777777" w:rsidR="00E2228C" w:rsidRPr="00582FCD" w:rsidRDefault="003410B4" w:rsidP="00E2228C">
      <w:pPr>
        <w:pStyle w:val="a7"/>
        <w:numPr>
          <w:ilvl w:val="0"/>
          <w:numId w:val="1"/>
        </w:numPr>
        <w:ind w:leftChars="0"/>
        <w:rPr>
          <w:rFonts w:ascii="ＭＳ ゴシック" w:eastAsia="ＭＳ ゴシック" w:hAnsi="ＭＳ ゴシック"/>
          <w:szCs w:val="21"/>
        </w:rPr>
      </w:pPr>
      <w:r w:rsidRPr="00582FCD">
        <w:rPr>
          <w:szCs w:val="21"/>
          <w:lang w:bidi="es-MX"/>
        </w:rPr>
        <w:t>体調が悪い場合は、イベントや会食に参加しないこと。</w:t>
      </w:r>
    </w:p>
    <w:p w14:paraId="63D78870" w14:textId="493CA7A5" w:rsidR="00E2228C" w:rsidRPr="00582FCD" w:rsidRDefault="00E2228C" w:rsidP="00E2228C">
      <w:pPr>
        <w:pStyle w:val="a7"/>
        <w:ind w:leftChars="0" w:left="360"/>
        <w:rPr>
          <w:rFonts w:ascii="ＭＳ ゴシック" w:eastAsia="ＭＳ ゴシック" w:hAnsi="ＭＳ ゴシック"/>
          <w:szCs w:val="21"/>
        </w:rPr>
      </w:pPr>
      <w:r w:rsidRPr="00582FCD">
        <w:rPr>
          <w:rFonts w:ascii="Arial" w:eastAsia="ＭＳ ゴシック" w:hAnsi="Arial" w:cs="Arial"/>
          <w:szCs w:val="21"/>
          <w:lang w:val="es-ES_tradnl"/>
        </w:rPr>
        <w:t>Si no se siente bien, no asista a eventos ni cenas.</w:t>
      </w:r>
    </w:p>
    <w:p w14:paraId="27F40925" w14:textId="77777777" w:rsidR="003410B4" w:rsidRPr="00582FCD" w:rsidRDefault="003410B4" w:rsidP="003410B4">
      <w:pPr>
        <w:rPr>
          <w:rFonts w:ascii="ＭＳ ゴシック" w:eastAsia="ＭＳ ゴシック" w:hAnsi="ＭＳ ゴシック"/>
          <w:szCs w:val="21"/>
          <w:lang w:val="es-ES_tradnl"/>
        </w:rPr>
      </w:pPr>
    </w:p>
    <w:p w14:paraId="6D10C59A" w14:textId="268140C2" w:rsidR="00BE15DD" w:rsidRPr="00582FCD" w:rsidRDefault="003410B4" w:rsidP="00F60974">
      <w:pPr>
        <w:pStyle w:val="a7"/>
        <w:numPr>
          <w:ilvl w:val="0"/>
          <w:numId w:val="1"/>
        </w:numPr>
        <w:ind w:leftChars="0"/>
        <w:rPr>
          <w:rFonts w:ascii="ＭＳ ゴシック" w:eastAsia="ＭＳ ゴシック" w:hAnsi="ＭＳ ゴシック"/>
          <w:szCs w:val="21"/>
        </w:rPr>
      </w:pPr>
      <w:bookmarkStart w:id="0" w:name="_Hlk113378810"/>
      <w:r w:rsidRPr="00582FCD">
        <w:rPr>
          <w:szCs w:val="21"/>
          <w:lang w:bidi="es-MX"/>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2082F9A0" w:rsidR="003410B4" w:rsidRPr="00582FCD" w:rsidRDefault="00BE15DD" w:rsidP="001B7F01">
      <w:pPr>
        <w:pStyle w:val="a7"/>
        <w:ind w:leftChars="0" w:left="360"/>
        <w:rPr>
          <w:rFonts w:asciiTheme="minorBidi" w:eastAsia="ＭＳ ゴシック" w:hAnsiTheme="minorBidi"/>
          <w:szCs w:val="21"/>
        </w:rPr>
      </w:pPr>
      <w:r w:rsidRPr="00582FCD">
        <w:rPr>
          <w:rFonts w:asciiTheme="minorBidi" w:hAnsiTheme="minorBidi"/>
          <w:szCs w:val="21"/>
          <w:lang w:bidi="es-MX"/>
        </w:rPr>
        <w:t>Cuando participe en eventos y cenas, debe tomar las medidas básicas para prevenir infecciones, como asegurar una distancia interpersonal adecuada, lavarse las manos/desinfectarse las manos y los dedos, usar mascarilla, mantener una ventilación completa, abstenerse de hablar en voz alta, etc. Ahora, hay que tener en cuenta que no es necesario llevar una máscara si se encuentra en exteriores, incluso cuando no sea posible mantener la distancia con los demás, si se mantiene poca o ninguna conversación.</w:t>
      </w:r>
    </w:p>
    <w:p w14:paraId="56D8DD2B" w14:textId="77777777" w:rsidR="00BE15DD" w:rsidRPr="00582FCD" w:rsidRDefault="00BE15DD" w:rsidP="003410B4">
      <w:pPr>
        <w:rPr>
          <w:rFonts w:ascii="ＭＳ ゴシック" w:eastAsia="ＭＳ ゴシック" w:hAnsi="ＭＳ ゴシック"/>
          <w:szCs w:val="21"/>
        </w:rPr>
      </w:pPr>
    </w:p>
    <w:p w14:paraId="52AAE2D5" w14:textId="219E2D32" w:rsidR="00F60974" w:rsidRPr="00582FCD" w:rsidRDefault="003410B4" w:rsidP="00F60974">
      <w:pPr>
        <w:pStyle w:val="a7"/>
        <w:numPr>
          <w:ilvl w:val="0"/>
          <w:numId w:val="1"/>
        </w:numPr>
        <w:ind w:leftChars="0"/>
        <w:rPr>
          <w:rFonts w:ascii="ＭＳ ゴシック" w:eastAsia="ＭＳ ゴシック" w:hAnsi="ＭＳ ゴシック"/>
          <w:szCs w:val="21"/>
        </w:rPr>
      </w:pPr>
      <w:r w:rsidRPr="00582FCD">
        <w:rPr>
          <w:szCs w:val="21"/>
          <w:lang w:bidi="es-MX"/>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582FCD" w:rsidRDefault="00F60974" w:rsidP="001B7F01">
      <w:pPr>
        <w:pStyle w:val="a7"/>
        <w:ind w:leftChars="0" w:left="360"/>
        <w:rPr>
          <w:rFonts w:asciiTheme="minorBidi" w:eastAsia="ＭＳ ゴシック" w:hAnsiTheme="minorBidi"/>
          <w:szCs w:val="21"/>
        </w:rPr>
      </w:pPr>
      <w:r w:rsidRPr="00582FCD">
        <w:rPr>
          <w:rFonts w:asciiTheme="minorBidi" w:hAnsiTheme="minorBidi"/>
          <w:szCs w:val="21"/>
          <w:lang w:bidi="es-MX"/>
        </w:rPr>
        <w:t xml:space="preserve">Las personas mayores y las personas con enfermedades subyacentes, así como quienes están en contacto diario con estas personas deben abstenerse de ir a lugares donde es probable que se produzca un ambiente hermético, aglomeración y contacto cercano, y eventos o cenas en los que las medidas básicas de prevención de infecciones no se implementan rigurosamente. </w:t>
      </w:r>
    </w:p>
    <w:p w14:paraId="1BA839D9" w14:textId="77777777" w:rsidR="003410B4" w:rsidRPr="00582FCD" w:rsidRDefault="003410B4" w:rsidP="003410B4">
      <w:pPr>
        <w:rPr>
          <w:rFonts w:ascii="ＭＳ ゴシック" w:eastAsia="ＭＳ ゴシック" w:hAnsi="ＭＳ ゴシック"/>
          <w:szCs w:val="21"/>
        </w:rPr>
      </w:pPr>
    </w:p>
    <w:p w14:paraId="2317232D" w14:textId="7CC3EB77" w:rsidR="00F60974" w:rsidRPr="00582FCD" w:rsidRDefault="003410B4" w:rsidP="00F60974">
      <w:pPr>
        <w:pStyle w:val="a7"/>
        <w:numPr>
          <w:ilvl w:val="0"/>
          <w:numId w:val="1"/>
        </w:numPr>
        <w:ind w:leftChars="0"/>
        <w:rPr>
          <w:rFonts w:ascii="ＭＳ ゴシック" w:eastAsia="ＭＳ ゴシック" w:hAnsi="ＭＳ ゴシック"/>
          <w:szCs w:val="21"/>
        </w:rPr>
      </w:pPr>
      <w:r w:rsidRPr="00582FCD">
        <w:rPr>
          <w:szCs w:val="21"/>
          <w:lang w:bidi="es-MX"/>
        </w:rPr>
        <w:t>必要に応じて、オンラインでイベントに参加することなども検討すること。</w:t>
      </w:r>
    </w:p>
    <w:p w14:paraId="1FBFF481" w14:textId="013FF897" w:rsidR="003410B4" w:rsidRPr="00582FCD" w:rsidRDefault="00F60974" w:rsidP="00AF6B27">
      <w:pPr>
        <w:pStyle w:val="a7"/>
        <w:ind w:leftChars="0" w:left="360"/>
        <w:rPr>
          <w:rFonts w:asciiTheme="minorBidi" w:eastAsia="ＭＳ ゴシック" w:hAnsiTheme="minorBidi"/>
          <w:szCs w:val="21"/>
        </w:rPr>
      </w:pPr>
      <w:r w:rsidRPr="00582FCD">
        <w:rPr>
          <w:rFonts w:asciiTheme="minorBidi" w:hAnsiTheme="minorBidi"/>
          <w:szCs w:val="21"/>
          <w:lang w:bidi="es-MX"/>
        </w:rPr>
        <w:t>De acuerdo a la necesidad, considere participar en eventos en línea, entre otros.</w:t>
      </w:r>
    </w:p>
    <w:p w14:paraId="2213B4F5" w14:textId="36FF4E1C" w:rsidR="003410B4" w:rsidRPr="00582FCD" w:rsidRDefault="003410B4" w:rsidP="003410B4">
      <w:pPr>
        <w:rPr>
          <w:rFonts w:ascii="ＭＳ ゴシック" w:eastAsia="ＭＳ ゴシック" w:hAnsi="ＭＳ ゴシック"/>
          <w:szCs w:val="21"/>
        </w:rPr>
      </w:pPr>
    </w:p>
    <w:p w14:paraId="7B6468AD" w14:textId="77777777" w:rsidR="00524F7D" w:rsidRPr="00582FCD" w:rsidRDefault="00524F7D" w:rsidP="003410B4">
      <w:pPr>
        <w:rPr>
          <w:rFonts w:ascii="ＭＳ ゴシック" w:eastAsia="ＭＳ ゴシック" w:hAnsi="ＭＳ ゴシック" w:hint="eastAsia"/>
          <w:szCs w:val="21"/>
        </w:rPr>
      </w:pPr>
    </w:p>
    <w:p w14:paraId="2506344D" w14:textId="356F14EF" w:rsidR="000B191F" w:rsidRPr="00582FCD" w:rsidRDefault="003410B4" w:rsidP="000B191F">
      <w:pPr>
        <w:pStyle w:val="a7"/>
        <w:numPr>
          <w:ilvl w:val="0"/>
          <w:numId w:val="1"/>
        </w:numPr>
        <w:ind w:leftChars="0"/>
        <w:rPr>
          <w:rFonts w:ascii="ＭＳ ゴシック" w:eastAsia="ＭＳ ゴシック" w:hAnsi="ＭＳ ゴシック" w:hint="eastAsia"/>
          <w:szCs w:val="21"/>
        </w:rPr>
      </w:pPr>
      <w:r w:rsidRPr="00582FCD">
        <w:rPr>
          <w:szCs w:val="21"/>
          <w:lang w:bidi="es-MX"/>
        </w:rPr>
        <w:lastRenderedPageBreak/>
        <w:t>新型コロナウイルス感染症に感染したと疑われる場合で、医療機関への受診等に関して疑問等がある場合には、居住する自治体の相談窓口等に電話すること。</w:t>
      </w:r>
    </w:p>
    <w:p w14:paraId="57825588" w14:textId="1BC61774" w:rsidR="000B191F" w:rsidRPr="00582FCD" w:rsidRDefault="000B191F" w:rsidP="000B191F">
      <w:pPr>
        <w:pStyle w:val="a7"/>
        <w:ind w:leftChars="0" w:left="360"/>
        <w:rPr>
          <w:rFonts w:ascii="ＭＳ ゴシック" w:eastAsia="ＭＳ ゴシック" w:hAnsi="ＭＳ ゴシック"/>
          <w:sz w:val="18"/>
          <w:szCs w:val="18"/>
        </w:rPr>
      </w:pPr>
      <w:r w:rsidRPr="00582FCD">
        <w:rPr>
          <w:rFonts w:ascii="Arial" w:eastAsia="ＭＳ ゴシック" w:hAnsi="Arial" w:cs="Arial"/>
          <w:szCs w:val="21"/>
          <w:lang w:val="es-ES_tradnl"/>
        </w:rPr>
        <w:t xml:space="preserve">Si sospecha que está infectado por el nuevo coronavirus y tiene alguna duda, etc.; sobre la consulta con una institución médica, llame a la ventanilla de consulta del gobierno local donde reside. </w:t>
      </w:r>
    </w:p>
    <w:p w14:paraId="6F0DA99B" w14:textId="77777777" w:rsidR="003410B4" w:rsidRPr="00582FCD" w:rsidRDefault="003410B4">
      <w:pPr>
        <w:rPr>
          <w:rFonts w:ascii="ＭＳ ゴシック" w:eastAsia="ＭＳ ゴシック" w:hAnsi="ＭＳ ゴシック"/>
          <w:szCs w:val="21"/>
          <w:lang w:val="es-ES_tradnl"/>
        </w:rPr>
      </w:pPr>
    </w:p>
    <w:sectPr w:rsidR="003410B4" w:rsidRPr="00582FC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5481" w14:textId="77777777" w:rsidR="00701F42" w:rsidRDefault="00701F42" w:rsidP="0079295B">
      <w:r>
        <w:separator/>
      </w:r>
    </w:p>
  </w:endnote>
  <w:endnote w:type="continuationSeparator" w:id="0">
    <w:p w14:paraId="3ADD4444" w14:textId="77777777" w:rsidR="00701F42" w:rsidRDefault="00701F42"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FF00" w14:textId="77777777" w:rsidR="00701F42" w:rsidRDefault="00701F42" w:rsidP="0079295B">
      <w:r>
        <w:separator/>
      </w:r>
    </w:p>
  </w:footnote>
  <w:footnote w:type="continuationSeparator" w:id="0">
    <w:p w14:paraId="7003CB2C" w14:textId="77777777" w:rsidR="00701F42" w:rsidRDefault="00701F42"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bidi="es-MX"/>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B191F"/>
    <w:rsid w:val="000C79A8"/>
    <w:rsid w:val="001A0A39"/>
    <w:rsid w:val="001B7F01"/>
    <w:rsid w:val="002B01C9"/>
    <w:rsid w:val="003410B4"/>
    <w:rsid w:val="00357D06"/>
    <w:rsid w:val="003629D5"/>
    <w:rsid w:val="00406F54"/>
    <w:rsid w:val="004C0D99"/>
    <w:rsid w:val="00524F7D"/>
    <w:rsid w:val="00532A7E"/>
    <w:rsid w:val="00582FCD"/>
    <w:rsid w:val="005C50D7"/>
    <w:rsid w:val="00701F42"/>
    <w:rsid w:val="0079295B"/>
    <w:rsid w:val="008B74AF"/>
    <w:rsid w:val="00911F43"/>
    <w:rsid w:val="009E4E65"/>
    <w:rsid w:val="00A23FD2"/>
    <w:rsid w:val="00A517A7"/>
    <w:rsid w:val="00A5510A"/>
    <w:rsid w:val="00AF6B27"/>
    <w:rsid w:val="00B21C5A"/>
    <w:rsid w:val="00BE15DD"/>
    <w:rsid w:val="00CE0211"/>
    <w:rsid w:val="00CF2546"/>
    <w:rsid w:val="00DC28BA"/>
    <w:rsid w:val="00E2228C"/>
    <w:rsid w:val="00F44C81"/>
    <w:rsid w:val="00F60974"/>
    <w:rsid w:val="00F62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s-MX"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272</Words>
  <Characters>1557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2022-09-12T07:43:00Z</dcterms:modified>
</cp:coreProperties>
</file>