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EB1" w:rsidRPr="00F26DF7" w:rsidRDefault="00B96EB1" w:rsidP="003E5419">
      <w:pPr>
        <w:jc w:val="center"/>
        <w:rPr>
          <w:rFonts w:ascii="ＭＳ Ｐゴシック" w:eastAsia="ＭＳ Ｐゴシック" w:hAnsi="ＭＳ Ｐゴシック" w:hint="eastAsia"/>
          <w:sz w:val="28"/>
          <w:szCs w:val="28"/>
        </w:rPr>
      </w:pPr>
      <w:bookmarkStart w:id="0" w:name="_GoBack"/>
      <w:bookmarkEnd w:id="0"/>
      <w:r w:rsidRPr="00F26DF7">
        <w:rPr>
          <w:rFonts w:ascii="ＭＳ Ｐゴシック" w:eastAsia="ＭＳ Ｐゴシック" w:hAnsi="ＭＳ Ｐゴシック" w:hint="eastAsia"/>
          <w:sz w:val="28"/>
          <w:szCs w:val="28"/>
        </w:rPr>
        <w:t>水路管理者の承諾書</w:t>
      </w:r>
    </w:p>
    <w:p w:rsidR="00B96EB1" w:rsidRDefault="00B96EB1">
      <w:pPr>
        <w:rPr>
          <w:rFonts w:hint="eastAsia"/>
        </w:rPr>
      </w:pPr>
    </w:p>
    <w:p w:rsidR="00B96EB1" w:rsidRDefault="00B96EB1">
      <w:pPr>
        <w:rPr>
          <w:rFonts w:hint="eastAsia"/>
        </w:rPr>
      </w:pPr>
      <w:r>
        <w:rPr>
          <w:rFonts w:hint="eastAsia"/>
        </w:rPr>
        <w:t>農用地利用計画変更申請地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29"/>
        <w:gridCol w:w="1320"/>
        <w:gridCol w:w="1462"/>
        <w:gridCol w:w="1463"/>
        <w:gridCol w:w="1463"/>
        <w:gridCol w:w="1463"/>
      </w:tblGrid>
      <w:tr w:rsidR="00B96EB1">
        <w:tblPrEx>
          <w:tblCellMar>
            <w:top w:w="0" w:type="dxa"/>
            <w:bottom w:w="0" w:type="dxa"/>
          </w:tblCellMar>
        </w:tblPrEx>
        <w:trPr>
          <w:cantSplit/>
          <w:trHeight w:val="171"/>
        </w:trPr>
        <w:tc>
          <w:tcPr>
            <w:tcW w:w="2849" w:type="dxa"/>
            <w:gridSpan w:val="2"/>
            <w:vAlign w:val="center"/>
          </w:tcPr>
          <w:p w:rsidR="00B96EB1" w:rsidRDefault="00B96EB1" w:rsidP="00F26DF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土地の所在</w:t>
            </w:r>
          </w:p>
        </w:tc>
        <w:tc>
          <w:tcPr>
            <w:tcW w:w="1462" w:type="dxa"/>
            <w:vMerge w:val="restart"/>
            <w:vAlign w:val="center"/>
          </w:tcPr>
          <w:p w:rsidR="00B96EB1" w:rsidRDefault="00B96EB1" w:rsidP="00F26DF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台帳地目</w:t>
            </w:r>
          </w:p>
        </w:tc>
        <w:tc>
          <w:tcPr>
            <w:tcW w:w="1463" w:type="dxa"/>
            <w:vMerge w:val="restart"/>
            <w:vAlign w:val="center"/>
          </w:tcPr>
          <w:p w:rsidR="00B96EB1" w:rsidRDefault="00B96EB1" w:rsidP="00F26DF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現況地目</w:t>
            </w:r>
          </w:p>
        </w:tc>
        <w:tc>
          <w:tcPr>
            <w:tcW w:w="1463" w:type="dxa"/>
            <w:vMerge w:val="restart"/>
            <w:vAlign w:val="center"/>
          </w:tcPr>
          <w:p w:rsidR="00B96EB1" w:rsidRDefault="00B96EB1" w:rsidP="00F26DF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用途区分</w:t>
            </w:r>
          </w:p>
        </w:tc>
        <w:tc>
          <w:tcPr>
            <w:tcW w:w="1463" w:type="dxa"/>
            <w:vMerge w:val="restart"/>
            <w:vAlign w:val="center"/>
          </w:tcPr>
          <w:p w:rsidR="00B96EB1" w:rsidRDefault="00B96EB1" w:rsidP="00F26DF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面積（㎡）</w:t>
            </w:r>
          </w:p>
        </w:tc>
      </w:tr>
      <w:tr w:rsidR="00B96E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9" w:type="dxa"/>
          </w:tcPr>
          <w:p w:rsidR="00B96EB1" w:rsidRDefault="00B96EB1" w:rsidP="00F26DF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大字</w:t>
            </w:r>
          </w:p>
        </w:tc>
        <w:tc>
          <w:tcPr>
            <w:tcW w:w="1320" w:type="dxa"/>
          </w:tcPr>
          <w:p w:rsidR="00B96EB1" w:rsidRDefault="00B96EB1" w:rsidP="00F26DF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地番</w:t>
            </w:r>
          </w:p>
        </w:tc>
        <w:tc>
          <w:tcPr>
            <w:tcW w:w="1462" w:type="dxa"/>
            <w:vMerge/>
          </w:tcPr>
          <w:p w:rsidR="00B96EB1" w:rsidRDefault="00B96EB1" w:rsidP="00F26DF7">
            <w:pPr>
              <w:rPr>
                <w:rFonts w:hint="eastAsia"/>
              </w:rPr>
            </w:pPr>
          </w:p>
        </w:tc>
        <w:tc>
          <w:tcPr>
            <w:tcW w:w="1463" w:type="dxa"/>
            <w:vMerge/>
          </w:tcPr>
          <w:p w:rsidR="00B96EB1" w:rsidRDefault="00B96EB1" w:rsidP="00F26DF7">
            <w:pPr>
              <w:rPr>
                <w:rFonts w:hint="eastAsia"/>
              </w:rPr>
            </w:pPr>
          </w:p>
        </w:tc>
        <w:tc>
          <w:tcPr>
            <w:tcW w:w="1463" w:type="dxa"/>
            <w:vMerge/>
          </w:tcPr>
          <w:p w:rsidR="00B96EB1" w:rsidRDefault="00B96EB1" w:rsidP="00F26DF7">
            <w:pPr>
              <w:rPr>
                <w:rFonts w:hint="eastAsia"/>
              </w:rPr>
            </w:pPr>
          </w:p>
        </w:tc>
        <w:tc>
          <w:tcPr>
            <w:tcW w:w="1463" w:type="dxa"/>
            <w:vMerge/>
          </w:tcPr>
          <w:p w:rsidR="00B96EB1" w:rsidRDefault="00B96EB1" w:rsidP="00F26DF7">
            <w:pPr>
              <w:rPr>
                <w:rFonts w:hint="eastAsia"/>
              </w:rPr>
            </w:pPr>
          </w:p>
        </w:tc>
      </w:tr>
      <w:tr w:rsidR="003E5419">
        <w:tblPrEx>
          <w:tblCellMar>
            <w:top w:w="0" w:type="dxa"/>
            <w:bottom w:w="0" w:type="dxa"/>
          </w:tblCellMar>
        </w:tblPrEx>
        <w:trPr>
          <w:cantSplit/>
          <w:trHeight w:val="689"/>
        </w:trPr>
        <w:tc>
          <w:tcPr>
            <w:tcW w:w="1529" w:type="dxa"/>
          </w:tcPr>
          <w:p w:rsidR="003E5419" w:rsidRDefault="003E5419" w:rsidP="00F26DF7">
            <w:pPr>
              <w:rPr>
                <w:rFonts w:hint="eastAsia"/>
              </w:rPr>
            </w:pPr>
          </w:p>
        </w:tc>
        <w:tc>
          <w:tcPr>
            <w:tcW w:w="1320" w:type="dxa"/>
          </w:tcPr>
          <w:p w:rsidR="003E5419" w:rsidRDefault="003E5419" w:rsidP="00F26DF7">
            <w:pPr>
              <w:rPr>
                <w:rFonts w:hint="eastAsia"/>
              </w:rPr>
            </w:pPr>
          </w:p>
        </w:tc>
        <w:tc>
          <w:tcPr>
            <w:tcW w:w="1462" w:type="dxa"/>
          </w:tcPr>
          <w:p w:rsidR="003E5419" w:rsidRDefault="003E5419" w:rsidP="00F26DF7">
            <w:pPr>
              <w:rPr>
                <w:rFonts w:hint="eastAsia"/>
              </w:rPr>
            </w:pPr>
          </w:p>
        </w:tc>
        <w:tc>
          <w:tcPr>
            <w:tcW w:w="1463" w:type="dxa"/>
          </w:tcPr>
          <w:p w:rsidR="003E5419" w:rsidRDefault="003E5419" w:rsidP="00F26DF7">
            <w:pPr>
              <w:rPr>
                <w:rFonts w:hint="eastAsia"/>
              </w:rPr>
            </w:pPr>
          </w:p>
        </w:tc>
        <w:tc>
          <w:tcPr>
            <w:tcW w:w="1463" w:type="dxa"/>
          </w:tcPr>
          <w:p w:rsidR="003E5419" w:rsidRDefault="003E5419" w:rsidP="00F26DF7">
            <w:pPr>
              <w:rPr>
                <w:rFonts w:hint="eastAsia"/>
              </w:rPr>
            </w:pPr>
          </w:p>
        </w:tc>
        <w:tc>
          <w:tcPr>
            <w:tcW w:w="1463" w:type="dxa"/>
          </w:tcPr>
          <w:p w:rsidR="003E5419" w:rsidRDefault="003E5419" w:rsidP="00F26DF7">
            <w:pPr>
              <w:rPr>
                <w:rFonts w:hint="eastAsia"/>
              </w:rPr>
            </w:pPr>
          </w:p>
          <w:p w:rsidR="003E5419" w:rsidRDefault="003E5419" w:rsidP="00F26DF7">
            <w:pPr>
              <w:rPr>
                <w:rFonts w:hint="eastAsia"/>
              </w:rPr>
            </w:pPr>
            <w:r>
              <w:rPr>
                <w:rFonts w:hint="eastAsia"/>
              </w:rPr>
              <w:t>（内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）</w:t>
            </w:r>
          </w:p>
        </w:tc>
      </w:tr>
      <w:tr w:rsidR="00F26DF7">
        <w:tblPrEx>
          <w:tblCellMar>
            <w:top w:w="0" w:type="dxa"/>
            <w:bottom w:w="0" w:type="dxa"/>
          </w:tblCellMar>
        </w:tblPrEx>
        <w:trPr>
          <w:cantSplit/>
          <w:trHeight w:val="694"/>
        </w:trPr>
        <w:tc>
          <w:tcPr>
            <w:tcW w:w="1529" w:type="dxa"/>
          </w:tcPr>
          <w:p w:rsidR="00F26DF7" w:rsidRDefault="00F26DF7" w:rsidP="00F26DF7">
            <w:pPr>
              <w:rPr>
                <w:rFonts w:hint="eastAsia"/>
              </w:rPr>
            </w:pPr>
          </w:p>
        </w:tc>
        <w:tc>
          <w:tcPr>
            <w:tcW w:w="1320" w:type="dxa"/>
          </w:tcPr>
          <w:p w:rsidR="00F26DF7" w:rsidRDefault="00F26DF7" w:rsidP="00F26DF7">
            <w:pPr>
              <w:rPr>
                <w:rFonts w:hint="eastAsia"/>
              </w:rPr>
            </w:pPr>
          </w:p>
        </w:tc>
        <w:tc>
          <w:tcPr>
            <w:tcW w:w="1462" w:type="dxa"/>
          </w:tcPr>
          <w:p w:rsidR="00F26DF7" w:rsidRDefault="00F26DF7" w:rsidP="00F26DF7">
            <w:pPr>
              <w:rPr>
                <w:rFonts w:hint="eastAsia"/>
              </w:rPr>
            </w:pPr>
          </w:p>
        </w:tc>
        <w:tc>
          <w:tcPr>
            <w:tcW w:w="1463" w:type="dxa"/>
          </w:tcPr>
          <w:p w:rsidR="00F26DF7" w:rsidRDefault="00F26DF7" w:rsidP="00F26DF7">
            <w:pPr>
              <w:rPr>
                <w:rFonts w:hint="eastAsia"/>
              </w:rPr>
            </w:pPr>
          </w:p>
        </w:tc>
        <w:tc>
          <w:tcPr>
            <w:tcW w:w="1463" w:type="dxa"/>
          </w:tcPr>
          <w:p w:rsidR="00F26DF7" w:rsidRDefault="00F26DF7" w:rsidP="00F26DF7">
            <w:pPr>
              <w:rPr>
                <w:rFonts w:hint="eastAsia"/>
              </w:rPr>
            </w:pPr>
          </w:p>
        </w:tc>
        <w:tc>
          <w:tcPr>
            <w:tcW w:w="1463" w:type="dxa"/>
          </w:tcPr>
          <w:p w:rsidR="00F26DF7" w:rsidRDefault="00F26DF7" w:rsidP="00F26DF7">
            <w:pPr>
              <w:rPr>
                <w:rFonts w:hint="eastAsia"/>
              </w:rPr>
            </w:pPr>
          </w:p>
          <w:p w:rsidR="00F26DF7" w:rsidRDefault="00F26DF7" w:rsidP="00F26DF7">
            <w:pPr>
              <w:rPr>
                <w:rFonts w:hint="eastAsia"/>
              </w:rPr>
            </w:pPr>
            <w:r>
              <w:rPr>
                <w:rFonts w:hint="eastAsia"/>
              </w:rPr>
              <w:t>（内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）</w:t>
            </w:r>
          </w:p>
        </w:tc>
      </w:tr>
      <w:tr w:rsidR="00F26DF7">
        <w:tblPrEx>
          <w:tblCellMar>
            <w:top w:w="0" w:type="dxa"/>
            <w:bottom w:w="0" w:type="dxa"/>
          </w:tblCellMar>
        </w:tblPrEx>
        <w:trPr>
          <w:cantSplit/>
          <w:trHeight w:val="689"/>
        </w:trPr>
        <w:tc>
          <w:tcPr>
            <w:tcW w:w="1529" w:type="dxa"/>
          </w:tcPr>
          <w:p w:rsidR="00F26DF7" w:rsidRDefault="00F26DF7" w:rsidP="00F26DF7">
            <w:pPr>
              <w:rPr>
                <w:rFonts w:hint="eastAsia"/>
              </w:rPr>
            </w:pPr>
          </w:p>
        </w:tc>
        <w:tc>
          <w:tcPr>
            <w:tcW w:w="1320" w:type="dxa"/>
          </w:tcPr>
          <w:p w:rsidR="00F26DF7" w:rsidRDefault="00F26DF7" w:rsidP="00F26DF7">
            <w:pPr>
              <w:rPr>
                <w:rFonts w:hint="eastAsia"/>
              </w:rPr>
            </w:pPr>
          </w:p>
        </w:tc>
        <w:tc>
          <w:tcPr>
            <w:tcW w:w="1462" w:type="dxa"/>
          </w:tcPr>
          <w:p w:rsidR="00F26DF7" w:rsidRDefault="00F26DF7" w:rsidP="00F26DF7">
            <w:pPr>
              <w:rPr>
                <w:rFonts w:hint="eastAsia"/>
              </w:rPr>
            </w:pPr>
          </w:p>
        </w:tc>
        <w:tc>
          <w:tcPr>
            <w:tcW w:w="1463" w:type="dxa"/>
          </w:tcPr>
          <w:p w:rsidR="00F26DF7" w:rsidRDefault="00F26DF7" w:rsidP="00F26DF7">
            <w:pPr>
              <w:rPr>
                <w:rFonts w:hint="eastAsia"/>
              </w:rPr>
            </w:pPr>
          </w:p>
        </w:tc>
        <w:tc>
          <w:tcPr>
            <w:tcW w:w="1463" w:type="dxa"/>
          </w:tcPr>
          <w:p w:rsidR="00F26DF7" w:rsidRDefault="00F26DF7" w:rsidP="00F26DF7">
            <w:pPr>
              <w:rPr>
                <w:rFonts w:hint="eastAsia"/>
              </w:rPr>
            </w:pPr>
          </w:p>
        </w:tc>
        <w:tc>
          <w:tcPr>
            <w:tcW w:w="1463" w:type="dxa"/>
          </w:tcPr>
          <w:p w:rsidR="00F26DF7" w:rsidRDefault="00F26DF7" w:rsidP="00F26DF7">
            <w:pPr>
              <w:rPr>
                <w:rFonts w:hint="eastAsia"/>
              </w:rPr>
            </w:pPr>
          </w:p>
          <w:p w:rsidR="00F26DF7" w:rsidRDefault="00F26DF7" w:rsidP="00F26DF7">
            <w:pPr>
              <w:rPr>
                <w:rFonts w:hint="eastAsia"/>
              </w:rPr>
            </w:pPr>
            <w:r>
              <w:rPr>
                <w:rFonts w:hint="eastAsia"/>
              </w:rPr>
              <w:t>（内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）</w:t>
            </w:r>
          </w:p>
        </w:tc>
      </w:tr>
      <w:tr w:rsidR="003E5419">
        <w:tblPrEx>
          <w:tblCellMar>
            <w:top w:w="0" w:type="dxa"/>
            <w:bottom w:w="0" w:type="dxa"/>
          </w:tblCellMar>
        </w:tblPrEx>
        <w:trPr>
          <w:cantSplit/>
          <w:trHeight w:val="694"/>
        </w:trPr>
        <w:tc>
          <w:tcPr>
            <w:tcW w:w="1529" w:type="dxa"/>
          </w:tcPr>
          <w:p w:rsidR="003E5419" w:rsidRDefault="003E5419" w:rsidP="00F26DF7">
            <w:pPr>
              <w:rPr>
                <w:rFonts w:hint="eastAsia"/>
              </w:rPr>
            </w:pPr>
          </w:p>
        </w:tc>
        <w:tc>
          <w:tcPr>
            <w:tcW w:w="1320" w:type="dxa"/>
          </w:tcPr>
          <w:p w:rsidR="003E5419" w:rsidRDefault="003E5419" w:rsidP="00F26DF7">
            <w:pPr>
              <w:rPr>
                <w:rFonts w:hint="eastAsia"/>
              </w:rPr>
            </w:pPr>
          </w:p>
        </w:tc>
        <w:tc>
          <w:tcPr>
            <w:tcW w:w="1462" w:type="dxa"/>
          </w:tcPr>
          <w:p w:rsidR="003E5419" w:rsidRDefault="003E5419" w:rsidP="00F26DF7">
            <w:pPr>
              <w:rPr>
                <w:rFonts w:hint="eastAsia"/>
              </w:rPr>
            </w:pPr>
          </w:p>
        </w:tc>
        <w:tc>
          <w:tcPr>
            <w:tcW w:w="1463" w:type="dxa"/>
          </w:tcPr>
          <w:p w:rsidR="003E5419" w:rsidRDefault="003E5419" w:rsidP="00F26DF7">
            <w:pPr>
              <w:rPr>
                <w:rFonts w:hint="eastAsia"/>
              </w:rPr>
            </w:pPr>
          </w:p>
        </w:tc>
        <w:tc>
          <w:tcPr>
            <w:tcW w:w="1463" w:type="dxa"/>
          </w:tcPr>
          <w:p w:rsidR="003E5419" w:rsidRDefault="003E5419" w:rsidP="00F26DF7">
            <w:pPr>
              <w:rPr>
                <w:rFonts w:hint="eastAsia"/>
              </w:rPr>
            </w:pPr>
          </w:p>
        </w:tc>
        <w:tc>
          <w:tcPr>
            <w:tcW w:w="1463" w:type="dxa"/>
          </w:tcPr>
          <w:p w:rsidR="003E5419" w:rsidRDefault="003E5419" w:rsidP="00F26DF7">
            <w:pPr>
              <w:rPr>
                <w:rFonts w:hint="eastAsia"/>
              </w:rPr>
            </w:pPr>
          </w:p>
          <w:p w:rsidR="003E5419" w:rsidRDefault="003E5419" w:rsidP="00F26DF7">
            <w:pPr>
              <w:rPr>
                <w:rFonts w:hint="eastAsia"/>
              </w:rPr>
            </w:pPr>
            <w:r>
              <w:rPr>
                <w:rFonts w:hint="eastAsia"/>
              </w:rPr>
              <w:t>（内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）</w:t>
            </w:r>
          </w:p>
        </w:tc>
      </w:tr>
      <w:tr w:rsidR="003E5419">
        <w:tblPrEx>
          <w:tblCellMar>
            <w:top w:w="0" w:type="dxa"/>
            <w:bottom w:w="0" w:type="dxa"/>
          </w:tblCellMar>
        </w:tblPrEx>
        <w:trPr>
          <w:cantSplit/>
          <w:trHeight w:val="694"/>
        </w:trPr>
        <w:tc>
          <w:tcPr>
            <w:tcW w:w="1529" w:type="dxa"/>
          </w:tcPr>
          <w:p w:rsidR="003E5419" w:rsidRDefault="003E5419" w:rsidP="00F26DF7">
            <w:pPr>
              <w:rPr>
                <w:rFonts w:hint="eastAsia"/>
              </w:rPr>
            </w:pPr>
          </w:p>
        </w:tc>
        <w:tc>
          <w:tcPr>
            <w:tcW w:w="1320" w:type="dxa"/>
          </w:tcPr>
          <w:p w:rsidR="003E5419" w:rsidRDefault="003E5419" w:rsidP="00F26DF7">
            <w:pPr>
              <w:rPr>
                <w:rFonts w:hint="eastAsia"/>
              </w:rPr>
            </w:pPr>
          </w:p>
        </w:tc>
        <w:tc>
          <w:tcPr>
            <w:tcW w:w="1462" w:type="dxa"/>
          </w:tcPr>
          <w:p w:rsidR="003E5419" w:rsidRDefault="003E5419" w:rsidP="00F26DF7">
            <w:pPr>
              <w:rPr>
                <w:rFonts w:hint="eastAsia"/>
              </w:rPr>
            </w:pPr>
          </w:p>
        </w:tc>
        <w:tc>
          <w:tcPr>
            <w:tcW w:w="1463" w:type="dxa"/>
          </w:tcPr>
          <w:p w:rsidR="003E5419" w:rsidRDefault="003E5419" w:rsidP="00F26DF7">
            <w:pPr>
              <w:rPr>
                <w:rFonts w:hint="eastAsia"/>
              </w:rPr>
            </w:pPr>
          </w:p>
        </w:tc>
        <w:tc>
          <w:tcPr>
            <w:tcW w:w="1463" w:type="dxa"/>
          </w:tcPr>
          <w:p w:rsidR="003E5419" w:rsidRDefault="003E5419" w:rsidP="00F26DF7">
            <w:pPr>
              <w:rPr>
                <w:rFonts w:hint="eastAsia"/>
              </w:rPr>
            </w:pPr>
          </w:p>
        </w:tc>
        <w:tc>
          <w:tcPr>
            <w:tcW w:w="1463" w:type="dxa"/>
          </w:tcPr>
          <w:p w:rsidR="003E5419" w:rsidRDefault="003E5419" w:rsidP="00F26DF7">
            <w:pPr>
              <w:rPr>
                <w:rFonts w:hint="eastAsia"/>
              </w:rPr>
            </w:pPr>
          </w:p>
          <w:p w:rsidR="003E5419" w:rsidRDefault="003E5419" w:rsidP="00F26DF7">
            <w:pPr>
              <w:rPr>
                <w:rFonts w:hint="eastAsia"/>
              </w:rPr>
            </w:pPr>
            <w:r>
              <w:rPr>
                <w:rFonts w:hint="eastAsia"/>
              </w:rPr>
              <w:t>（内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）</w:t>
            </w:r>
          </w:p>
        </w:tc>
      </w:tr>
      <w:tr w:rsidR="00B96EB1">
        <w:tblPrEx>
          <w:tblCellMar>
            <w:top w:w="0" w:type="dxa"/>
            <w:bottom w:w="0" w:type="dxa"/>
          </w:tblCellMar>
        </w:tblPrEx>
        <w:trPr>
          <w:cantSplit/>
          <w:trHeight w:val="658"/>
        </w:trPr>
        <w:tc>
          <w:tcPr>
            <w:tcW w:w="2849" w:type="dxa"/>
            <w:gridSpan w:val="2"/>
            <w:vAlign w:val="center"/>
          </w:tcPr>
          <w:p w:rsidR="00B96EB1" w:rsidRDefault="00B96EB1" w:rsidP="00F26DF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計</w:t>
            </w:r>
          </w:p>
        </w:tc>
        <w:tc>
          <w:tcPr>
            <w:tcW w:w="1462" w:type="dxa"/>
            <w:vAlign w:val="center"/>
          </w:tcPr>
          <w:p w:rsidR="00B96EB1" w:rsidRDefault="00B96EB1" w:rsidP="00F26DF7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筆</w:t>
            </w:r>
          </w:p>
        </w:tc>
        <w:tc>
          <w:tcPr>
            <w:tcW w:w="4389" w:type="dxa"/>
            <w:gridSpan w:val="3"/>
            <w:vAlign w:val="center"/>
          </w:tcPr>
          <w:p w:rsidR="00B96EB1" w:rsidRDefault="00B96EB1" w:rsidP="00F26DF7">
            <w:pPr>
              <w:pStyle w:val="a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</w:t>
            </w:r>
            <w:r>
              <w:rPr>
                <w:rFonts w:hint="eastAsia"/>
              </w:rPr>
              <w:t>㎡</w:t>
            </w:r>
          </w:p>
          <w:p w:rsidR="00B96EB1" w:rsidRDefault="00B96EB1" w:rsidP="00F26DF7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（内</w:t>
            </w: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㎡）</w:t>
            </w:r>
          </w:p>
        </w:tc>
      </w:tr>
    </w:tbl>
    <w:p w:rsidR="00B96EB1" w:rsidRDefault="00B96EB1">
      <w:pPr>
        <w:rPr>
          <w:rFonts w:hint="eastAsia"/>
        </w:rPr>
      </w:pPr>
    </w:p>
    <w:p w:rsidR="00B96EB1" w:rsidRDefault="00B96EB1">
      <w:pPr>
        <w:rPr>
          <w:rFonts w:hint="eastAsia"/>
        </w:rPr>
      </w:pPr>
    </w:p>
    <w:p w:rsidR="00B96EB1" w:rsidRDefault="00B96EB1">
      <w:pPr>
        <w:rPr>
          <w:rFonts w:hint="eastAsia"/>
        </w:rPr>
      </w:pPr>
      <w:r>
        <w:rPr>
          <w:rFonts w:hint="eastAsia"/>
        </w:rPr>
        <w:t xml:space="preserve">　上記の土地</w:t>
      </w:r>
      <w:r w:rsidR="0075757B">
        <w:rPr>
          <w:rFonts w:hint="eastAsia"/>
        </w:rPr>
        <w:t>の</w:t>
      </w:r>
      <w:r>
        <w:rPr>
          <w:rFonts w:hint="eastAsia"/>
        </w:rPr>
        <w:t>農振農用地から</w:t>
      </w:r>
      <w:r w:rsidR="0075757B">
        <w:rPr>
          <w:rFonts w:hint="eastAsia"/>
        </w:rPr>
        <w:t>の</w:t>
      </w:r>
      <w:r>
        <w:rPr>
          <w:rFonts w:hint="eastAsia"/>
        </w:rPr>
        <w:t>除外</w:t>
      </w:r>
      <w:r w:rsidR="0075757B">
        <w:rPr>
          <w:rFonts w:hint="eastAsia"/>
        </w:rPr>
        <w:t>申請に</w:t>
      </w:r>
      <w:r>
        <w:rPr>
          <w:rFonts w:hint="eastAsia"/>
        </w:rPr>
        <w:t>伴う排水処理の申し出</w:t>
      </w:r>
      <w:r w:rsidR="0075757B">
        <w:rPr>
          <w:rFonts w:hint="eastAsia"/>
        </w:rPr>
        <w:t>につい</w:t>
      </w:r>
      <w:r>
        <w:rPr>
          <w:rFonts w:hint="eastAsia"/>
        </w:rPr>
        <w:t>ては、当水利組合において検討の結果、下記条件のもと</w:t>
      </w:r>
      <w:r w:rsidR="0075757B">
        <w:rPr>
          <w:rFonts w:hint="eastAsia"/>
        </w:rPr>
        <w:t>に水路に対する排水処理を承諾します。</w:t>
      </w:r>
    </w:p>
    <w:p w:rsidR="00F26DF7" w:rsidRDefault="00F26DF7">
      <w:pPr>
        <w:rPr>
          <w:rFonts w:hint="eastAsia"/>
        </w:rPr>
      </w:pPr>
    </w:p>
    <w:p w:rsidR="0075757B" w:rsidRDefault="0075757B" w:rsidP="00F26DF7">
      <w:pPr>
        <w:jc w:val="center"/>
        <w:rPr>
          <w:rFonts w:hint="eastAsia"/>
        </w:rPr>
      </w:pPr>
      <w:r>
        <w:rPr>
          <w:rFonts w:hint="eastAsia"/>
        </w:rPr>
        <w:t>記</w:t>
      </w:r>
    </w:p>
    <w:p w:rsidR="00F26DF7" w:rsidRDefault="00F26DF7">
      <w:pPr>
        <w:rPr>
          <w:rFonts w:hint="eastAsia"/>
        </w:rPr>
      </w:pPr>
    </w:p>
    <w:p w:rsidR="0075757B" w:rsidRDefault="0075757B" w:rsidP="0075757B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汚水、汚物等が直接水路に流れ込まないよう、溜め枡を要所に設けること。</w:t>
      </w:r>
    </w:p>
    <w:p w:rsidR="0075757B" w:rsidRDefault="0075757B" w:rsidP="0075757B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敷地に接する水路の掃除を敷地管理者が責任を持って行うこと。</w:t>
      </w:r>
    </w:p>
    <w:p w:rsidR="0075757B" w:rsidRDefault="0075757B" w:rsidP="0075757B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工事施工にあたって通水</w:t>
      </w:r>
      <w:r w:rsidR="003E5419">
        <w:rPr>
          <w:rFonts w:hint="eastAsia"/>
        </w:rPr>
        <w:t>に支障がないように配慮すること。</w:t>
      </w:r>
    </w:p>
    <w:p w:rsidR="00F26DF7" w:rsidRDefault="00F26DF7" w:rsidP="00F26DF7">
      <w:pPr>
        <w:rPr>
          <w:rFonts w:hint="eastAsia"/>
        </w:rPr>
      </w:pPr>
    </w:p>
    <w:p w:rsidR="00F26DF7" w:rsidRDefault="00F26DF7" w:rsidP="00F26DF7">
      <w:pPr>
        <w:rPr>
          <w:rFonts w:hint="eastAsia"/>
        </w:rPr>
      </w:pPr>
    </w:p>
    <w:p w:rsidR="00F26DF7" w:rsidRDefault="0009476C" w:rsidP="00F26DF7">
      <w:pPr>
        <w:ind w:firstLineChars="1800" w:firstLine="3780"/>
        <w:rPr>
          <w:rFonts w:hint="eastAsia"/>
        </w:rPr>
      </w:pPr>
      <w:r>
        <w:rPr>
          <w:rFonts w:hint="eastAsia"/>
        </w:rPr>
        <w:t>令和</w:t>
      </w:r>
      <w:r w:rsidR="00F26DF7">
        <w:rPr>
          <w:rFonts w:hint="eastAsia"/>
        </w:rPr>
        <w:t xml:space="preserve">　　年　　月　　日</w:t>
      </w:r>
    </w:p>
    <w:p w:rsidR="00F26DF7" w:rsidRDefault="00F26DF7" w:rsidP="00F26DF7">
      <w:pPr>
        <w:rPr>
          <w:rFonts w:hint="eastAsia"/>
        </w:rPr>
      </w:pPr>
    </w:p>
    <w:p w:rsidR="00F26DF7" w:rsidRPr="00F26DF7" w:rsidRDefault="00F26DF7" w:rsidP="00F26DF7">
      <w:pPr>
        <w:jc w:val="right"/>
        <w:rPr>
          <w:rFonts w:hint="eastAsia"/>
          <w:u w:val="single"/>
        </w:rPr>
      </w:pPr>
      <w:r w:rsidRPr="00F26DF7">
        <w:rPr>
          <w:rFonts w:hint="eastAsia"/>
          <w:u w:val="single"/>
        </w:rPr>
        <w:t>水利組合長</w:t>
      </w:r>
      <w:r>
        <w:rPr>
          <w:rFonts w:hint="eastAsia"/>
          <w:u w:val="single"/>
        </w:rPr>
        <w:t xml:space="preserve">　　　　　　　　　　　　　　　　印</w:t>
      </w:r>
    </w:p>
    <w:sectPr w:rsidR="00F26DF7" w:rsidRPr="00F26DF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193EDE"/>
    <w:multiLevelType w:val="hybridMultilevel"/>
    <w:tmpl w:val="A6F2268A"/>
    <w:lvl w:ilvl="0" w:tplc="180E0FE8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EB1"/>
    <w:rsid w:val="0009476C"/>
    <w:rsid w:val="003E5419"/>
    <w:rsid w:val="0040501A"/>
    <w:rsid w:val="00633B54"/>
    <w:rsid w:val="0075757B"/>
    <w:rsid w:val="00B96EB1"/>
    <w:rsid w:val="00F26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3965E21-4D59-4588-95DF-AF8ABFECE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losing"/>
    <w:basedOn w:val="a"/>
    <w:next w:val="a"/>
    <w:rsid w:val="00B96EB1"/>
    <w:pPr>
      <w:jc w:val="right"/>
    </w:pPr>
    <w:rPr>
      <w:sz w:val="22"/>
      <w:szCs w:val="20"/>
    </w:rPr>
  </w:style>
  <w:style w:type="paragraph" w:styleId="a4">
    <w:name w:val="Note Heading"/>
    <w:basedOn w:val="a"/>
    <w:next w:val="a"/>
    <w:rsid w:val="0075757B"/>
    <w:pPr>
      <w:jc w:val="center"/>
    </w:pPr>
  </w:style>
  <w:style w:type="paragraph" w:styleId="a5">
    <w:name w:val="Balloon Text"/>
    <w:basedOn w:val="a"/>
    <w:link w:val="a6"/>
    <w:rsid w:val="0009476C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09476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水路管理者の承諾書</vt:lpstr>
      <vt:lpstr>水路管理者の承諾書</vt:lpstr>
    </vt:vector>
  </TitlesOfParts>
  <Company> 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水路管理者の承諾書</dc:title>
  <dc:subject/>
  <dc:creator>東元 友理</dc:creator>
  <cp:keywords/>
  <dc:description/>
  <cp:lastModifiedBy>東元 友理</cp:lastModifiedBy>
  <cp:revision>2</cp:revision>
  <cp:lastPrinted>2019-07-08T00:08:00Z</cp:lastPrinted>
  <dcterms:created xsi:type="dcterms:W3CDTF">2020-04-14T06:32:00Z</dcterms:created>
  <dcterms:modified xsi:type="dcterms:W3CDTF">2020-04-14T06:32:00Z</dcterms:modified>
</cp:coreProperties>
</file>